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网络直播未成年人家长监护申请书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大连乐蜀信息科技有限责任公司</w:t>
      </w:r>
      <w:r>
        <w:rPr>
          <w:rFonts w:ascii="宋体" w:hAnsi="宋体" w:eastAsia="宋体"/>
          <w:color w:val="0000FF"/>
          <w:sz w:val="24"/>
          <w:szCs w:val="24"/>
        </w:rPr>
        <w:t>：</w:t>
      </w:r>
    </w:p>
    <w:p>
      <w:pPr>
        <w:snapToGrid w:val="false"/>
        <w:spacing w:before="0" w:after="0" w:line="360" w:lineRule="auto"/>
        <w:ind w:firstLineChars="200"/>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要求贵公司处理由本人监护的未成年人（“</w:t>
      </w:r>
      <w:r>
        <w:rPr>
          <w:rFonts w:ascii="宋体" w:hAnsi="宋体" w:eastAsia="宋体"/>
          <w:b w:val="true"/>
          <w:bCs w:val="true"/>
          <w:color w:val="000000"/>
          <w:sz w:val="24"/>
          <w:szCs w:val="24"/>
        </w:rPr>
        <w:t>被监护人</w:t>
      </w:r>
      <w:r>
        <w:rPr>
          <w:rFonts w:ascii="宋体" w:hAnsi="宋体" w:eastAsia="宋体"/>
          <w:color w:val="000000"/>
          <w:sz w:val="24"/>
          <w:szCs w:val="24"/>
        </w:rPr>
        <w:t>”）</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沉迷贵公司所运营的</w:t>
      </w:r>
      <w:r>
        <w:rPr>
          <w:rFonts w:ascii="Calibri" w:hAnsi="Calibri" w:eastAsia="Calibri"/>
          <w:color w:val="000000"/>
          <w:sz w:val="20"/>
          <w:szCs w:val="20"/>
          <w:u w:val="single"/>
        </w:rPr>
        <w:t xml:space="preserve">  </w:t>
      </w:r>
      <w:r>
        <w:rPr>
          <w:rFonts w:ascii="宋体" w:hAnsi="宋体" w:eastAsia="宋体"/>
          <w:color w:val="000000"/>
          <w:sz w:val="24"/>
          <w:szCs w:val="24"/>
          <w:u w:val="single"/>
        </w:rPr>
        <w:t>（填写直播名称）</w:t>
      </w:r>
      <w:r>
        <w:rPr>
          <w:rFonts w:ascii="Calibri" w:hAnsi="Calibri" w:eastAsia="Calibri"/>
          <w:color w:val="000000"/>
          <w:sz w:val="20"/>
          <w:szCs w:val="20"/>
          <w:u w:val="single"/>
        </w:rPr>
        <w:t xml:space="preserve">  </w:t>
      </w:r>
      <w:r>
        <w:rPr>
          <w:rFonts w:ascii="宋体" w:hAnsi="宋体" w:eastAsia="宋体"/>
          <w:color w:val="000000"/>
          <w:sz w:val="24"/>
          <w:szCs w:val="24"/>
        </w:rPr>
        <w:t>网络运营直播问题，并按本人意愿对被监护人使用的直播帐号进行控制。</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本人了解并承诺：贵公司对被申请帐号的调查和控制措施均是应本人申请所为，本人自愿承担贵公司因对被申请帐号采取措施遭受的任何损失（包括但不限于罚款、诉讼费用、民事赔偿等）。</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特此申请。</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申请人：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保   证   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大连乐蜀信息科技有限责任公司</w:t>
      </w:r>
      <w:r>
        <w:rPr>
          <w:rFonts w:ascii="Calibri" w:hAnsi="Calibri" w:eastAsia="Calibri"/>
          <w:color w:val="000000"/>
          <w:sz w:val="24"/>
          <w:szCs w:val="24"/>
        </w:rPr>
        <w:t xml:space="preserve"> </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在贵公司按照本人申请对（被监护人）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使用的直播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特此保证</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保证人：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授权书</w:t>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大连乐蜀信息科技有限责任公司</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在此声明：如贵公司按照我的申请要求对被监护人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rPr>
        <w:t>所使用的直播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特此授权。</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授权人：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